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A8F95" w14:textId="77777777" w:rsidR="007B58CC" w:rsidRPr="0071623A" w:rsidRDefault="007B58CC" w:rsidP="007B58CC">
      <w:pPr>
        <w:rPr>
          <w:rFonts w:asciiTheme="minorHAnsi" w:hAnsiTheme="minorHAnsi" w:cstheme="minorHAnsi"/>
          <w:sz w:val="24"/>
          <w:szCs w:val="24"/>
        </w:rPr>
      </w:pPr>
      <w:bookmarkStart w:id="0" w:name="_Hlk174025958"/>
    </w:p>
    <w:p w14:paraId="1E831847" w14:textId="77777777" w:rsidR="007B58CC" w:rsidRPr="0071623A" w:rsidRDefault="007B58CC" w:rsidP="007B58CC">
      <w:pPr>
        <w:jc w:val="center"/>
        <w:rPr>
          <w:rFonts w:asciiTheme="minorHAnsi" w:hAnsiTheme="minorHAnsi" w:cstheme="minorHAnsi"/>
          <w:sz w:val="24"/>
          <w:szCs w:val="24"/>
        </w:rPr>
      </w:pPr>
      <w:r w:rsidRPr="0071623A">
        <w:rPr>
          <w:rFonts w:asciiTheme="minorHAnsi" w:hAnsiTheme="minorHAnsi" w:cstheme="minorHAnsi"/>
          <w:b/>
          <w:bCs/>
          <w:sz w:val="24"/>
          <w:szCs w:val="24"/>
        </w:rPr>
        <w:t>FORMULARZ ZGŁASZANIA UWAG</w:t>
      </w:r>
    </w:p>
    <w:p w14:paraId="26472AC5" w14:textId="5BAF028F" w:rsidR="007B58CC" w:rsidRPr="0071623A" w:rsidRDefault="007B58CC" w:rsidP="007B58C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1623A">
        <w:rPr>
          <w:rFonts w:asciiTheme="minorHAnsi" w:hAnsiTheme="minorHAnsi" w:cstheme="minorHAnsi"/>
          <w:sz w:val="24"/>
          <w:szCs w:val="24"/>
        </w:rPr>
        <w:t xml:space="preserve">do </w:t>
      </w:r>
      <w:r w:rsidRPr="0071623A">
        <w:rPr>
          <w:rFonts w:asciiTheme="minorHAnsi" w:hAnsiTheme="minorHAnsi" w:cstheme="minorHAnsi"/>
          <w:b/>
          <w:bCs/>
          <w:sz w:val="24"/>
          <w:szCs w:val="24"/>
        </w:rPr>
        <w:t xml:space="preserve">projektu </w:t>
      </w:r>
      <w:r w:rsidR="003D3F16">
        <w:rPr>
          <w:rFonts w:asciiTheme="minorHAnsi" w:hAnsiTheme="minorHAnsi" w:cstheme="minorHAnsi"/>
          <w:b/>
          <w:bCs/>
          <w:sz w:val="24"/>
          <w:szCs w:val="24"/>
        </w:rPr>
        <w:t>Gminnego Programu Rewitalizacji Gminy Swarzędz na lata 2024-2030</w:t>
      </w:r>
      <w:r w:rsidRPr="0071623A">
        <w:rPr>
          <w:rFonts w:asciiTheme="minorHAnsi" w:hAnsiTheme="minorHAnsi" w:cstheme="minorHAnsi"/>
          <w:b/>
          <w:sz w:val="24"/>
          <w:szCs w:val="24"/>
        </w:rPr>
        <w:t>.</w:t>
      </w:r>
    </w:p>
    <w:p w14:paraId="13408C47" w14:textId="736A5741" w:rsidR="007B58CC" w:rsidRPr="0071623A" w:rsidRDefault="007B58CC" w:rsidP="007B58CC">
      <w:pPr>
        <w:pStyle w:val="NormalnyWeb"/>
        <w:spacing w:before="0" w:beforeAutospacing="0" w:after="120" w:afterAutospacing="0"/>
        <w:jc w:val="both"/>
        <w:rPr>
          <w:rFonts w:asciiTheme="minorHAnsi" w:hAnsiTheme="minorHAnsi" w:cstheme="minorHAnsi"/>
        </w:rPr>
      </w:pPr>
      <w:r w:rsidRPr="0071623A">
        <w:rPr>
          <w:rFonts w:asciiTheme="minorHAnsi" w:hAnsiTheme="minorHAnsi" w:cstheme="minorHAnsi"/>
        </w:rPr>
        <w:t xml:space="preserve">Formularz z uwagami należy dostarczyć do dnia </w:t>
      </w:r>
      <w:r w:rsidR="00EA215F">
        <w:rPr>
          <w:rFonts w:asciiTheme="minorHAnsi" w:hAnsiTheme="minorHAnsi" w:cstheme="minorHAnsi"/>
        </w:rPr>
        <w:t>13.12.</w:t>
      </w:r>
      <w:r w:rsidRPr="0071623A">
        <w:rPr>
          <w:rFonts w:asciiTheme="minorHAnsi" w:hAnsiTheme="minorHAnsi" w:cstheme="minorHAnsi"/>
        </w:rPr>
        <w:t>2024 r</w:t>
      </w:r>
      <w:r w:rsidR="00747A2B">
        <w:rPr>
          <w:rFonts w:asciiTheme="minorHAnsi" w:hAnsiTheme="minorHAnsi" w:cstheme="minorHAnsi"/>
        </w:rPr>
        <w:t>.</w:t>
      </w:r>
      <w:r w:rsidRPr="0071623A">
        <w:rPr>
          <w:rFonts w:asciiTheme="minorHAnsi" w:hAnsiTheme="minorHAnsi" w:cstheme="minorHAnsi"/>
        </w:rPr>
        <w:t>:</w:t>
      </w:r>
    </w:p>
    <w:p w14:paraId="2E43807E" w14:textId="0FFB958B" w:rsidR="0071623A" w:rsidRPr="001E2F0F" w:rsidRDefault="001E2F0F" w:rsidP="001E2F0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/>
        <w:rPr>
          <w:rFonts w:asciiTheme="minorHAnsi" w:eastAsia="Arial Unicode MS" w:hAnsiTheme="minorHAnsi" w:cstheme="minorHAnsi"/>
          <w:color w:val="000000"/>
          <w:kern w:val="0"/>
          <w:sz w:val="24"/>
          <w:szCs w:val="24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kern w:val="0"/>
          <w:sz w:val="24"/>
          <w:szCs w:val="24"/>
          <w:u w:color="000000"/>
          <w:bdr w:val="nil"/>
          <w:lang w:eastAsia="pl-PL"/>
        </w:rPr>
        <w:t>z</w:t>
      </w:r>
      <w:r w:rsidR="007B58CC" w:rsidRPr="001E2F0F">
        <w:rPr>
          <w:rFonts w:asciiTheme="minorHAnsi" w:eastAsia="Arial Unicode MS" w:hAnsiTheme="minorHAnsi" w:cstheme="minorHAnsi"/>
          <w:color w:val="000000"/>
          <w:kern w:val="0"/>
          <w:sz w:val="24"/>
          <w:szCs w:val="24"/>
          <w:u w:color="000000"/>
          <w:bdr w:val="nil"/>
          <w:lang w:eastAsia="pl-PL"/>
        </w:rPr>
        <w:t xml:space="preserve">a pomocą środków komunikacji elektronicznej na adres e-mail: </w:t>
      </w:r>
      <w:hyperlink r:id="rId7" w:history="1">
        <w:r w:rsidR="0071623A" w:rsidRPr="001E2F0F">
          <w:rPr>
            <w:rStyle w:val="Hipercze"/>
            <w:rFonts w:asciiTheme="minorHAnsi" w:eastAsia="Arial Unicode MS" w:hAnsiTheme="minorHAnsi" w:cstheme="minorHAnsi"/>
            <w:kern w:val="0"/>
            <w:sz w:val="24"/>
            <w:szCs w:val="24"/>
            <w:bdr w:val="nil"/>
            <w:lang w:eastAsia="pl-PL"/>
          </w:rPr>
          <w:t>fundusze@swarzedz</w:t>
        </w:r>
      </w:hyperlink>
      <w:r w:rsidR="0071623A" w:rsidRPr="001E2F0F">
        <w:rPr>
          <w:rFonts w:asciiTheme="minorHAnsi" w:eastAsia="Arial Unicode MS" w:hAnsiTheme="minorHAnsi" w:cstheme="minorHAnsi"/>
          <w:color w:val="000000"/>
          <w:kern w:val="0"/>
          <w:sz w:val="24"/>
          <w:szCs w:val="24"/>
          <w:u w:color="000000"/>
          <w:bdr w:val="nil"/>
          <w:lang w:eastAsia="pl-PL"/>
        </w:rPr>
        <w:t>.pl</w:t>
      </w:r>
      <w:r w:rsidR="007B58CC" w:rsidRPr="001E2F0F">
        <w:rPr>
          <w:rFonts w:asciiTheme="minorHAnsi" w:eastAsia="Arial Unicode MS" w:hAnsiTheme="minorHAnsi" w:cstheme="minorHAnsi"/>
          <w:color w:val="000000"/>
          <w:kern w:val="0"/>
          <w:sz w:val="24"/>
          <w:szCs w:val="24"/>
          <w:u w:color="000000"/>
          <w:bdr w:val="nil"/>
          <w:lang w:eastAsia="pl-PL"/>
        </w:rPr>
        <w:t xml:space="preserve"> (najlepiej w wersji edytowalnej Word lub PDF) lub</w:t>
      </w:r>
    </w:p>
    <w:p w14:paraId="0F44618D" w14:textId="674A7F2A" w:rsidR="0071623A" w:rsidRPr="0071623A" w:rsidRDefault="001E2F0F" w:rsidP="001E2F0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0"/>
        <w:ind w:left="720" w:hanging="360"/>
        <w:contextualSpacing w:val="0"/>
        <w:rPr>
          <w:rFonts w:asciiTheme="minorHAnsi" w:eastAsia="Arial Unicode MS" w:hAnsiTheme="minorHAnsi" w:cstheme="minorHAnsi"/>
          <w:color w:val="000000"/>
          <w:kern w:val="0"/>
          <w:sz w:val="24"/>
          <w:szCs w:val="24"/>
          <w:u w:color="000000"/>
          <w:bdr w:val="nil"/>
          <w:lang w:eastAsia="pl-PL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</w:rPr>
        <w:t>w</w:t>
      </w:r>
      <w:r w:rsidR="007B58CC" w:rsidRPr="0071623A">
        <w:rPr>
          <w:rFonts w:asciiTheme="minorHAnsi" w:eastAsia="Arial Unicode MS" w:hAnsiTheme="minorHAnsi" w:cstheme="minorHAnsi"/>
          <w:color w:val="000000"/>
          <w:sz w:val="24"/>
          <w:szCs w:val="24"/>
          <w:u w:color="000000"/>
          <w:bdr w:val="nil"/>
        </w:rPr>
        <w:t xml:space="preserve"> wersji papierowej drogą pocztową na adres: </w:t>
      </w:r>
      <w:r w:rsidR="0071623A" w:rsidRPr="0071623A">
        <w:rPr>
          <w:rFonts w:asciiTheme="minorHAnsi" w:hAnsiTheme="minorHAnsi" w:cstheme="minorHAnsi"/>
          <w:sz w:val="24"/>
          <w:szCs w:val="24"/>
        </w:rPr>
        <w:t>Urząd Miasta i Gminy w Swarzędzu</w:t>
      </w:r>
    </w:p>
    <w:p w14:paraId="25C46A5D" w14:textId="5C7740CE" w:rsidR="007B58CC" w:rsidRPr="0071623A" w:rsidRDefault="0071623A" w:rsidP="0071623A">
      <w:pPr>
        <w:pStyle w:val="NormalnyWeb"/>
        <w:spacing w:before="0" w:beforeAutospacing="0" w:after="0" w:afterAutospacing="0"/>
        <w:ind w:left="720"/>
        <w:jc w:val="both"/>
        <w:rPr>
          <w:rFonts w:asciiTheme="minorHAnsi" w:eastAsia="Arial Unicode MS" w:hAnsiTheme="minorHAnsi" w:cstheme="minorHAnsi"/>
          <w:color w:val="000000"/>
          <w:u w:color="000000"/>
          <w:bdr w:val="nil"/>
        </w:rPr>
      </w:pPr>
      <w:r w:rsidRPr="0071623A">
        <w:rPr>
          <w:rFonts w:asciiTheme="minorHAnsi" w:hAnsiTheme="minorHAnsi" w:cstheme="minorHAnsi"/>
        </w:rPr>
        <w:t xml:space="preserve">ul. Rynek 1, 62-020 Swarzędz </w:t>
      </w:r>
      <w:r w:rsidR="007B58CC" w:rsidRPr="0071623A">
        <w:rPr>
          <w:rFonts w:asciiTheme="minorHAnsi" w:eastAsia="Arial Unicode MS" w:hAnsiTheme="minorHAnsi" w:cstheme="minorHAnsi"/>
          <w:color w:val="000000"/>
          <w:u w:color="000000"/>
          <w:bdr w:val="nil"/>
        </w:rPr>
        <w:t>lub</w:t>
      </w:r>
    </w:p>
    <w:p w14:paraId="2CDBAE8C" w14:textId="77777777" w:rsidR="007B58CC" w:rsidRPr="0071623A" w:rsidRDefault="007B58CC" w:rsidP="007B58CC">
      <w:pPr>
        <w:pStyle w:val="Akapitzlist"/>
        <w:widowControl w:val="0"/>
        <w:tabs>
          <w:tab w:val="left" w:pos="400"/>
          <w:tab w:val="left" w:pos="402"/>
        </w:tabs>
        <w:suppressAutoHyphens w:val="0"/>
        <w:autoSpaceDE w:val="0"/>
        <w:autoSpaceDN w:val="0"/>
        <w:spacing w:before="120" w:after="0"/>
        <w:ind w:left="402" w:right="-49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</w:p>
    <w:p w14:paraId="02C40EC0" w14:textId="77777777" w:rsidR="007B58CC" w:rsidRPr="0071623A" w:rsidRDefault="007B58CC" w:rsidP="007B58CC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suppressAutoHyphens w:val="0"/>
        <w:autoSpaceDE w:val="0"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1623A">
        <w:rPr>
          <w:rFonts w:asciiTheme="minorHAnsi" w:hAnsiTheme="minorHAnsi" w:cstheme="minorHAnsi"/>
          <w:b/>
          <w:sz w:val="24"/>
          <w:szCs w:val="24"/>
        </w:rPr>
        <w:t>Informacja</w:t>
      </w:r>
      <w:r w:rsidRPr="0071623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71623A">
        <w:rPr>
          <w:rFonts w:asciiTheme="minorHAnsi" w:hAnsiTheme="minorHAnsi" w:cstheme="minorHAnsi"/>
          <w:b/>
          <w:sz w:val="24"/>
          <w:szCs w:val="24"/>
        </w:rPr>
        <w:t>o</w:t>
      </w:r>
      <w:r w:rsidRPr="0071623A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71623A">
        <w:rPr>
          <w:rFonts w:asciiTheme="minorHAnsi" w:hAnsiTheme="minorHAnsi" w:cstheme="minorHAnsi"/>
          <w:b/>
          <w:spacing w:val="-2"/>
          <w:sz w:val="24"/>
          <w:szCs w:val="24"/>
        </w:rPr>
        <w:t>zgłaszającym:</w:t>
      </w:r>
    </w:p>
    <w:p w14:paraId="36767FB7" w14:textId="77777777" w:rsidR="007B58CC" w:rsidRPr="0071623A" w:rsidRDefault="007B58CC" w:rsidP="007B58CC">
      <w:pPr>
        <w:pStyle w:val="Tekstpodstawowy"/>
        <w:spacing w:before="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Normal"/>
        <w:tblW w:w="935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8635"/>
      </w:tblGrid>
      <w:tr w:rsidR="007B58CC" w:rsidRPr="0071623A" w14:paraId="73FF4B0C" w14:textId="77777777" w:rsidTr="00B11F68">
        <w:trPr>
          <w:trHeight w:val="567"/>
        </w:trPr>
        <w:tc>
          <w:tcPr>
            <w:tcW w:w="9357" w:type="dxa"/>
            <w:gridSpan w:val="2"/>
            <w:shd w:val="clear" w:color="auto" w:fill="F1F1F1"/>
            <w:vAlign w:val="center"/>
          </w:tcPr>
          <w:p w14:paraId="7B0E7083" w14:textId="77777777" w:rsidR="007B58CC" w:rsidRPr="0071623A" w:rsidRDefault="007B58CC" w:rsidP="00B11F68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1623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Rodzaj</w:t>
            </w:r>
            <w:r w:rsidRPr="0071623A">
              <w:rPr>
                <w:rFonts w:asciiTheme="minorHAnsi" w:hAnsiTheme="minorHAnsi" w:cstheme="minorHAnsi"/>
                <w:b/>
                <w:spacing w:val="-11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  <w:t>interesariusza</w:t>
            </w:r>
            <w:r w:rsidRPr="0071623A">
              <w:rPr>
                <w:rFonts w:asciiTheme="minorHAnsi" w:hAnsiTheme="minorHAnsi" w:cstheme="minorHAnsi"/>
                <w:b/>
                <w:spacing w:val="-11"/>
                <w:sz w:val="24"/>
                <w:szCs w:val="24"/>
                <w:lang w:val="pl-PL"/>
              </w:rPr>
              <w:t xml:space="preserve"> </w:t>
            </w:r>
            <w:r w:rsidRPr="00E27671">
              <w:rPr>
                <w:rFonts w:asciiTheme="minorHAnsi" w:hAnsiTheme="minorHAnsi" w:cstheme="minorHAnsi"/>
                <w:bCs/>
                <w:sz w:val="24"/>
                <w:szCs w:val="24"/>
                <w:lang w:val="pl-PL"/>
              </w:rPr>
              <w:t>(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proszę</w:t>
            </w:r>
            <w:r w:rsidRPr="0071623A">
              <w:rPr>
                <w:rFonts w:asciiTheme="minorHAnsi" w:hAnsiTheme="minorHAnsi" w:cstheme="minorHAnsi"/>
                <w:spacing w:val="-11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zaznaczyć</w:t>
            </w:r>
            <w:r w:rsidRPr="0071623A">
              <w:rPr>
                <w:rFonts w:asciiTheme="minorHAnsi" w:hAnsiTheme="minorHAnsi" w:cstheme="minorHAnsi"/>
                <w:spacing w:val="-9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„x”</w:t>
            </w:r>
            <w:r w:rsidRPr="0071623A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–</w:t>
            </w:r>
            <w:r w:rsidRPr="0071623A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możliwość</w:t>
            </w:r>
            <w:r w:rsidRPr="0071623A">
              <w:rPr>
                <w:rFonts w:asciiTheme="minorHAnsi" w:hAnsiTheme="minorHAnsi" w:cstheme="minorHAnsi"/>
                <w:spacing w:val="-12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wielokrotnego</w:t>
            </w:r>
            <w:r w:rsidRPr="0071623A">
              <w:rPr>
                <w:rFonts w:asciiTheme="minorHAnsi" w:hAnsiTheme="minorHAnsi" w:cstheme="minorHAnsi"/>
                <w:spacing w:val="-11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>wyboru)</w:t>
            </w:r>
          </w:p>
        </w:tc>
      </w:tr>
      <w:tr w:rsidR="007B58CC" w:rsidRPr="0071623A" w14:paraId="45D68414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23EEF622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21654A0C" w14:textId="77777777" w:rsidR="007B58CC" w:rsidRPr="0071623A" w:rsidRDefault="007B58CC" w:rsidP="00B11F6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mieszkaniec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obszaru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>rewitalizacji</w:t>
            </w:r>
          </w:p>
        </w:tc>
      </w:tr>
      <w:tr w:rsidR="007B58CC" w:rsidRPr="0071623A" w14:paraId="3E698172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5195C550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79BF63ED" w14:textId="70E459E4" w:rsidR="007B58CC" w:rsidRPr="0071623A" w:rsidRDefault="007B58CC" w:rsidP="00B11F6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mieszkaniec</w:t>
            </w:r>
            <w:r w:rsidRPr="0071623A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Miasta i Gminy Swarzędz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poza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obszarem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rewitalizacji</w:t>
            </w:r>
          </w:p>
        </w:tc>
      </w:tr>
      <w:tr w:rsidR="007B58CC" w:rsidRPr="0071623A" w14:paraId="2FBFE69F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7097C01D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08B2003D" w14:textId="77777777" w:rsidR="007B58CC" w:rsidRPr="0071623A" w:rsidRDefault="007B58CC" w:rsidP="00B11F68">
            <w:pPr>
              <w:pStyle w:val="TableParagraph"/>
              <w:tabs>
                <w:tab w:val="left" w:pos="317"/>
              </w:tabs>
              <w:ind w:right="724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właściciel,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użytkownik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wieczysty,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podmiot</w:t>
            </w:r>
            <w:r w:rsidRPr="0071623A">
              <w:rPr>
                <w:rFonts w:asciiTheme="minorHAnsi" w:hAnsiTheme="minorHAnsi" w:cstheme="minorHAnsi"/>
                <w:spacing w:val="-7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zarządzający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nieruchomościami znajdującymi</w:t>
            </w:r>
            <w:r w:rsidRPr="0071623A">
              <w:rPr>
                <w:rFonts w:asciiTheme="minorHAnsi" w:hAnsiTheme="minorHAnsi" w:cstheme="minorHAnsi"/>
                <w:spacing w:val="-7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się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71623A">
              <w:rPr>
                <w:rFonts w:asciiTheme="minorHAnsi" w:hAnsiTheme="minorHAnsi" w:cstheme="minorHAnsi"/>
                <w:spacing w:val="-7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obszarze 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>rewitalizacji</w:t>
            </w:r>
          </w:p>
        </w:tc>
      </w:tr>
      <w:tr w:rsidR="007B58CC" w:rsidRPr="0071623A" w14:paraId="185B726A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6FFF4005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2E47ECFD" w14:textId="477C6710" w:rsidR="007B58CC" w:rsidRPr="0071623A" w:rsidRDefault="007B58CC" w:rsidP="00B11F68">
            <w:pPr>
              <w:pStyle w:val="TableParagraph"/>
              <w:tabs>
                <w:tab w:val="left" w:pos="317"/>
              </w:tabs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podmiot</w:t>
            </w:r>
            <w:r w:rsidRPr="0071623A"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prowadzący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zamierzający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prowadzić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71623A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obszarze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Miasta i Gminy Swarzędz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działalność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>gospodarczą</w:t>
            </w:r>
          </w:p>
        </w:tc>
      </w:tr>
      <w:tr w:rsidR="007B58CC" w:rsidRPr="0071623A" w14:paraId="4BF4F642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07411172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6646FA15" w14:textId="1B1E89D4" w:rsidR="007B58CC" w:rsidRPr="0071623A" w:rsidRDefault="007B58CC" w:rsidP="00B11F6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podmiot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prowadzący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lub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zamierzający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prowadzić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71623A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obszarze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Miasta i Gminy Swarzędz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 działalność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społeczną,</w:t>
            </w:r>
            <w:r w:rsidRPr="0071623A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</w:t>
            </w:r>
            <w:r w:rsidRPr="0071623A">
              <w:rPr>
                <w:rFonts w:asciiTheme="minorHAnsi" w:hAnsiTheme="minorHAnsi" w:cs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tym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organizacje pozarządowe i grupy nieformalne</w:t>
            </w:r>
          </w:p>
        </w:tc>
      </w:tr>
      <w:tr w:rsidR="007B58CC" w:rsidRPr="0071623A" w14:paraId="2EE0E681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0F981AC5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5947B468" w14:textId="77777777" w:rsidR="007B58CC" w:rsidRPr="0071623A" w:rsidRDefault="007B58CC" w:rsidP="00B11F6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jednostka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samorządu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terytorialnego</w:t>
            </w:r>
            <w:r w:rsidRPr="0071623A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/</w:t>
            </w:r>
            <w:r w:rsidRPr="0071623A">
              <w:rPr>
                <w:rFonts w:asciiTheme="minorHAnsi" w:hAnsiTheme="minorHAnsi" w:cstheme="minorHAnsi"/>
                <w:spacing w:val="-5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jednostka</w:t>
            </w:r>
            <w:r w:rsidRPr="0071623A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>organizacyjna</w:t>
            </w:r>
          </w:p>
        </w:tc>
      </w:tr>
      <w:tr w:rsidR="007B58CC" w:rsidRPr="0071623A" w14:paraId="051188CF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04F7ABD9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2C88542A" w14:textId="77777777" w:rsidR="007B58CC" w:rsidRPr="0071623A" w:rsidRDefault="007B58CC" w:rsidP="00B11F6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organ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władzy</w:t>
            </w:r>
            <w:r w:rsidRPr="0071623A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>publicznej</w:t>
            </w:r>
          </w:p>
        </w:tc>
      </w:tr>
      <w:tr w:rsidR="007B58CC" w:rsidRPr="0071623A" w14:paraId="39C109B2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0CBA0D7F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58A47FA0" w14:textId="77777777" w:rsidR="007B58CC" w:rsidRPr="0071623A" w:rsidRDefault="007B58CC" w:rsidP="00B11F6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podmioty,</w:t>
            </w:r>
            <w:r w:rsidRPr="0071623A"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inne</w:t>
            </w:r>
            <w:r w:rsidRPr="0071623A">
              <w:rPr>
                <w:rFonts w:asciiTheme="minorHAnsi" w:hAnsiTheme="minorHAnsi" w:cs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niż</w:t>
            </w:r>
            <w:r w:rsidRPr="0071623A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organy</w:t>
            </w:r>
            <w:r w:rsidRPr="0071623A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władzy</w:t>
            </w:r>
            <w:r w:rsidRPr="0071623A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publicznej,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realizujące</w:t>
            </w:r>
            <w:r w:rsidRPr="0071623A">
              <w:rPr>
                <w:rFonts w:asciiTheme="minorHAnsi" w:hAnsiTheme="minorHAnsi" w:cstheme="minorHAnsi"/>
                <w:spacing w:val="-6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obszarze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rewitalizacji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uprawnienia</w:t>
            </w:r>
            <w:r w:rsidRPr="0071623A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Skarbu</w:t>
            </w:r>
            <w:r w:rsidRPr="0071623A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71623A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>Państwa</w:t>
            </w:r>
          </w:p>
        </w:tc>
      </w:tr>
      <w:tr w:rsidR="007B58CC" w:rsidRPr="0071623A" w14:paraId="11FE591E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3D9DD312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6AB73879" w14:textId="77777777" w:rsidR="007B58CC" w:rsidRPr="0071623A" w:rsidRDefault="007B58CC" w:rsidP="00B11F68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  <w:r w:rsidRPr="0071623A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podmioty reprezentujące społeczeństwo obywatelskie</w:t>
            </w:r>
          </w:p>
        </w:tc>
      </w:tr>
      <w:tr w:rsidR="007B58CC" w:rsidRPr="0071623A" w14:paraId="6CEA7CFA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65ADA199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511D5248" w14:textId="77777777" w:rsidR="007B58CC" w:rsidRPr="0071623A" w:rsidRDefault="007B58CC" w:rsidP="00B11F68">
            <w:pPr>
              <w:pStyle w:val="TableParagrap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71623A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podmioty działające na rzecz ochrony środowiska</w:t>
            </w:r>
          </w:p>
        </w:tc>
      </w:tr>
      <w:tr w:rsidR="007B58CC" w:rsidRPr="0071623A" w14:paraId="4D8201F3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7AC98771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205DE760" w14:textId="77777777" w:rsidR="007B58CC" w:rsidRPr="0071623A" w:rsidRDefault="007B58CC" w:rsidP="00B11F68">
            <w:pPr>
              <w:pStyle w:val="TableParagrap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71623A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podmioty promujące włączenie społeczne, prawa podstawowe, prawa osób z niepełnosprawnościami, równość płci i niedyskryminację</w:t>
            </w:r>
          </w:p>
        </w:tc>
      </w:tr>
      <w:tr w:rsidR="007B58CC" w:rsidRPr="0071623A" w14:paraId="5A5613FB" w14:textId="77777777" w:rsidTr="007B58CC">
        <w:trPr>
          <w:trHeight w:val="567"/>
        </w:trPr>
        <w:tc>
          <w:tcPr>
            <w:tcW w:w="722" w:type="dxa"/>
            <w:shd w:val="clear" w:color="auto" w:fill="F1F1F1"/>
            <w:vAlign w:val="center"/>
          </w:tcPr>
          <w:p w14:paraId="0F91AA56" w14:textId="77777777" w:rsidR="007B58CC" w:rsidRPr="0071623A" w:rsidRDefault="007B58CC" w:rsidP="007B58C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l-PL"/>
              </w:rPr>
            </w:pPr>
          </w:p>
        </w:tc>
        <w:tc>
          <w:tcPr>
            <w:tcW w:w="8635" w:type="dxa"/>
            <w:shd w:val="clear" w:color="auto" w:fill="F1F1F1"/>
            <w:vAlign w:val="center"/>
          </w:tcPr>
          <w:p w14:paraId="62405DA9" w14:textId="77777777" w:rsidR="007B58CC" w:rsidRPr="0071623A" w:rsidRDefault="007B58CC" w:rsidP="00B11F68">
            <w:pPr>
              <w:pStyle w:val="TableParagraph"/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</w:pPr>
            <w:r w:rsidRPr="0071623A">
              <w:rPr>
                <w:rFonts w:asciiTheme="minorHAnsi" w:eastAsia="Times New Roman" w:hAnsiTheme="minorHAnsi" w:cstheme="minorHAnsi"/>
                <w:sz w:val="24"/>
                <w:szCs w:val="24"/>
                <w:lang w:val="pl-PL" w:eastAsia="pl-PL"/>
              </w:rPr>
              <w:t>inne podmioty, na które działania rewitalizacyjne mogą mieć wpływ lub które chcą włączyć się w proces rewitalizacji</w:t>
            </w:r>
          </w:p>
        </w:tc>
      </w:tr>
    </w:tbl>
    <w:p w14:paraId="20136494" w14:textId="77777777" w:rsidR="007B58CC" w:rsidRPr="0071623A" w:rsidRDefault="007B58CC" w:rsidP="007B58CC">
      <w:pPr>
        <w:suppressAutoHyphens w:val="0"/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 w:rsidRPr="0071623A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23064B46" w14:textId="74D3E79D" w:rsidR="007B58CC" w:rsidRPr="0071623A" w:rsidRDefault="007B58CC" w:rsidP="007B58CC">
      <w:pPr>
        <w:pStyle w:val="Akapitzlist"/>
        <w:widowControl w:val="0"/>
        <w:numPr>
          <w:ilvl w:val="0"/>
          <w:numId w:val="2"/>
        </w:numPr>
        <w:tabs>
          <w:tab w:val="left" w:pos="400"/>
        </w:tabs>
        <w:suppressAutoHyphens w:val="0"/>
        <w:autoSpaceDE w:val="0"/>
        <w:autoSpaceDN w:val="0"/>
        <w:spacing w:before="8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71623A">
        <w:rPr>
          <w:rFonts w:asciiTheme="minorHAnsi" w:hAnsiTheme="minorHAnsi" w:cstheme="minorHAnsi"/>
          <w:b/>
          <w:sz w:val="24"/>
          <w:szCs w:val="24"/>
        </w:rPr>
        <w:lastRenderedPageBreak/>
        <w:t>Zgłaszane</w:t>
      </w:r>
      <w:r w:rsidRPr="0071623A">
        <w:rPr>
          <w:rFonts w:asciiTheme="minorHAnsi" w:hAnsiTheme="minorHAnsi" w:cstheme="minorHAnsi"/>
          <w:b/>
          <w:spacing w:val="-8"/>
          <w:sz w:val="24"/>
          <w:szCs w:val="24"/>
        </w:rPr>
        <w:t xml:space="preserve"> </w:t>
      </w:r>
      <w:r w:rsidRPr="0071623A">
        <w:rPr>
          <w:rFonts w:asciiTheme="minorHAnsi" w:hAnsiTheme="minorHAnsi" w:cstheme="minorHAnsi"/>
          <w:b/>
          <w:sz w:val="24"/>
          <w:szCs w:val="24"/>
        </w:rPr>
        <w:t>uwagi</w:t>
      </w:r>
      <w:r w:rsidRPr="0071623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1623A">
        <w:rPr>
          <w:rFonts w:asciiTheme="minorHAnsi" w:hAnsiTheme="minorHAnsi" w:cstheme="minorHAnsi"/>
          <w:b/>
          <w:sz w:val="24"/>
          <w:szCs w:val="24"/>
        </w:rPr>
        <w:t>do</w:t>
      </w:r>
      <w:r w:rsidRPr="0071623A">
        <w:rPr>
          <w:rFonts w:asciiTheme="minorHAnsi" w:hAnsiTheme="minorHAnsi" w:cstheme="minorHAnsi"/>
          <w:b/>
          <w:spacing w:val="-9"/>
          <w:sz w:val="24"/>
          <w:szCs w:val="24"/>
        </w:rPr>
        <w:t xml:space="preserve"> </w:t>
      </w:r>
      <w:r w:rsidRPr="0071623A">
        <w:rPr>
          <w:rFonts w:asciiTheme="minorHAnsi" w:hAnsiTheme="minorHAnsi" w:cstheme="minorHAnsi"/>
          <w:b/>
          <w:bCs/>
          <w:sz w:val="24"/>
          <w:szCs w:val="24"/>
        </w:rPr>
        <w:t xml:space="preserve">projektu </w:t>
      </w:r>
      <w:r w:rsidR="003D3F16">
        <w:rPr>
          <w:rFonts w:asciiTheme="minorHAnsi" w:hAnsiTheme="minorHAnsi" w:cstheme="minorHAnsi"/>
          <w:b/>
          <w:bCs/>
          <w:sz w:val="24"/>
          <w:szCs w:val="24"/>
        </w:rPr>
        <w:t xml:space="preserve">Gminnego Programu </w:t>
      </w:r>
      <w:r w:rsidRPr="0071623A">
        <w:rPr>
          <w:rFonts w:asciiTheme="minorHAnsi" w:hAnsiTheme="minorHAnsi" w:cstheme="minorHAnsi"/>
          <w:b/>
          <w:bCs/>
          <w:sz w:val="24"/>
          <w:szCs w:val="24"/>
        </w:rPr>
        <w:t xml:space="preserve">Rewitalizacji </w:t>
      </w:r>
      <w:r w:rsidR="0071623A">
        <w:rPr>
          <w:rFonts w:asciiTheme="minorHAnsi" w:hAnsiTheme="minorHAnsi" w:cstheme="minorHAnsi"/>
          <w:b/>
          <w:bCs/>
          <w:sz w:val="24"/>
          <w:szCs w:val="24"/>
        </w:rPr>
        <w:t>Gminy Swarzędz</w:t>
      </w:r>
      <w:r w:rsidR="003D3F16">
        <w:rPr>
          <w:rFonts w:asciiTheme="minorHAnsi" w:hAnsiTheme="minorHAnsi" w:cstheme="minorHAnsi"/>
          <w:b/>
          <w:bCs/>
          <w:sz w:val="24"/>
          <w:szCs w:val="24"/>
        </w:rPr>
        <w:t xml:space="preserve"> na lata 2024-2030</w:t>
      </w:r>
      <w:r w:rsidRPr="0071623A">
        <w:rPr>
          <w:rFonts w:asciiTheme="minorHAnsi" w:hAnsiTheme="minorHAnsi" w:cstheme="minorHAnsi"/>
          <w:b/>
          <w:sz w:val="24"/>
          <w:szCs w:val="24"/>
        </w:rPr>
        <w:t>.</w:t>
      </w:r>
    </w:p>
    <w:p w14:paraId="4382772C" w14:textId="77777777" w:rsidR="007B58CC" w:rsidRPr="0071623A" w:rsidRDefault="007B58CC" w:rsidP="007B58CC">
      <w:pPr>
        <w:pStyle w:val="Tekstpodstawowy"/>
        <w:spacing w:before="8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527"/>
        <w:gridCol w:w="2922"/>
        <w:gridCol w:w="2924"/>
        <w:gridCol w:w="2925"/>
      </w:tblGrid>
      <w:tr w:rsidR="007B58CC" w:rsidRPr="0071623A" w14:paraId="6A4AFC6F" w14:textId="77777777" w:rsidTr="00B11F68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7F22BC68" w14:textId="77777777" w:rsidR="007B58CC" w:rsidRPr="0071623A" w:rsidRDefault="007B58CC" w:rsidP="00B11F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72A2D16C" w14:textId="1BA8AC16" w:rsidR="007B58CC" w:rsidRPr="0071623A" w:rsidRDefault="007B58CC" w:rsidP="00B11F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</w:rPr>
              <w:t>Należy wskazać</w:t>
            </w:r>
            <w:r w:rsidR="003D3F16">
              <w:rPr>
                <w:rFonts w:asciiTheme="minorHAnsi" w:hAnsiTheme="minorHAnsi" w:cstheme="minorHAnsi"/>
                <w:sz w:val="24"/>
                <w:szCs w:val="24"/>
              </w:rPr>
              <w:t xml:space="preserve"> nazwę punktu, stronę projektu Gminnego Programu Rewitalizacji Gminy Swarzędz na lata 2024-2030, których dotyczy uwaga. Jeśli uwaga odnosi się ogólnie do całego dokumentu, proszę wskazać „cały dokument”</w:t>
            </w: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  <w:vAlign w:val="center"/>
          </w:tcPr>
          <w:p w14:paraId="6B490EF3" w14:textId="77777777" w:rsidR="007B58CC" w:rsidRPr="0071623A" w:rsidRDefault="007B58CC" w:rsidP="00B11F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</w:rPr>
              <w:t>Treść uwagi lub wniosku</w:t>
            </w: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6CCF5DB6" w14:textId="77777777" w:rsidR="007B58CC" w:rsidRPr="0071623A" w:rsidRDefault="007B58CC" w:rsidP="00B11F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</w:rPr>
              <w:t>Uzasadnienie</w:t>
            </w:r>
          </w:p>
        </w:tc>
      </w:tr>
      <w:tr w:rsidR="007B58CC" w:rsidRPr="0071623A" w14:paraId="61CC56DD" w14:textId="77777777" w:rsidTr="00B11F68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9C32F20" w14:textId="77777777" w:rsidR="007B58CC" w:rsidRPr="0071623A" w:rsidRDefault="007B58CC" w:rsidP="00B11F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FF3C1AE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355A0EFF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FE1DDC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8CC" w:rsidRPr="0071623A" w14:paraId="673E0249" w14:textId="77777777" w:rsidTr="00B11F68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72D433C" w14:textId="77777777" w:rsidR="007B58CC" w:rsidRPr="0071623A" w:rsidRDefault="007B58CC" w:rsidP="00B11F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E7944AB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2D4C0EF1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E5FD94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8CC" w:rsidRPr="0071623A" w14:paraId="1105366D" w14:textId="77777777" w:rsidTr="00B11F68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0EA9D75" w14:textId="77777777" w:rsidR="007B58CC" w:rsidRPr="0071623A" w:rsidRDefault="007B58CC" w:rsidP="00B11F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623A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3A783C5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5C76F67B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DAA553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8CC" w:rsidRPr="0071623A" w14:paraId="4CCC2902" w14:textId="77777777" w:rsidTr="00B11F68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10059BD6" w14:textId="77777777" w:rsidR="007B58CC" w:rsidRPr="0071623A" w:rsidRDefault="007B58CC" w:rsidP="00B11F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623A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23828F9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7F88B630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C2588F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B58CC" w:rsidRPr="0071623A" w14:paraId="2127E775" w14:textId="77777777" w:rsidTr="00B11F68">
        <w:trPr>
          <w:trHeight w:val="851"/>
        </w:trPr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4F4E215E" w14:textId="77777777" w:rsidR="007B58CC" w:rsidRPr="0071623A" w:rsidRDefault="007B58CC" w:rsidP="00B11F6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1623A">
              <w:rPr>
                <w:rFonts w:asciiTheme="minorHAnsi" w:eastAsia="Times New Roman" w:hAnsiTheme="minorHAnsi" w:cstheme="minorHAnsi"/>
                <w:sz w:val="24"/>
                <w:szCs w:val="24"/>
              </w:rPr>
              <w:t>…</w:t>
            </w:r>
          </w:p>
        </w:tc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36305B8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14:paraId="08DF0CE8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FEE86F" w14:textId="77777777" w:rsidR="007B58CC" w:rsidRPr="0071623A" w:rsidRDefault="007B58CC" w:rsidP="00B11F68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2E7342C" w14:textId="77777777" w:rsidR="007B58CC" w:rsidRPr="0071623A" w:rsidRDefault="007B58CC" w:rsidP="007B58CC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bookmarkEnd w:id="0"/>
    <w:p w14:paraId="76900205" w14:textId="77777777" w:rsidR="007D5672" w:rsidRDefault="007D5672" w:rsidP="007B58CC">
      <w:pPr>
        <w:rPr>
          <w:rFonts w:asciiTheme="minorHAnsi" w:hAnsiTheme="minorHAnsi" w:cstheme="minorHAnsi"/>
          <w:sz w:val="24"/>
          <w:szCs w:val="24"/>
        </w:rPr>
      </w:pPr>
    </w:p>
    <w:p w14:paraId="5D472F76" w14:textId="77777777" w:rsidR="00EA215F" w:rsidRDefault="00EA215F" w:rsidP="007B58CC">
      <w:pPr>
        <w:rPr>
          <w:rFonts w:asciiTheme="minorHAnsi" w:hAnsiTheme="minorHAnsi" w:cstheme="minorHAnsi"/>
          <w:sz w:val="24"/>
          <w:szCs w:val="24"/>
        </w:rPr>
      </w:pPr>
    </w:p>
    <w:p w14:paraId="59DDD6BA" w14:textId="77777777" w:rsidR="00EA215F" w:rsidRDefault="00EA215F" w:rsidP="007B58CC">
      <w:pPr>
        <w:rPr>
          <w:rFonts w:asciiTheme="minorHAnsi" w:hAnsiTheme="minorHAnsi" w:cstheme="minorHAnsi"/>
          <w:sz w:val="24"/>
          <w:szCs w:val="24"/>
        </w:rPr>
      </w:pPr>
    </w:p>
    <w:p w14:paraId="04242D59" w14:textId="77777777" w:rsidR="00EA215F" w:rsidRDefault="00EA215F" w:rsidP="007B58CC">
      <w:pPr>
        <w:rPr>
          <w:rFonts w:asciiTheme="minorHAnsi" w:hAnsiTheme="minorHAnsi" w:cstheme="minorHAnsi"/>
          <w:sz w:val="24"/>
          <w:szCs w:val="24"/>
        </w:rPr>
      </w:pPr>
    </w:p>
    <w:p w14:paraId="5824A18E" w14:textId="77777777" w:rsidR="00EA215F" w:rsidRDefault="00EA215F" w:rsidP="007B58CC">
      <w:pPr>
        <w:rPr>
          <w:rFonts w:asciiTheme="minorHAnsi" w:hAnsiTheme="minorHAnsi" w:cstheme="minorHAnsi"/>
          <w:sz w:val="24"/>
          <w:szCs w:val="24"/>
        </w:rPr>
      </w:pPr>
    </w:p>
    <w:p w14:paraId="6528575B" w14:textId="77777777" w:rsidR="00EA215F" w:rsidRDefault="00EA215F" w:rsidP="007B58CC">
      <w:pPr>
        <w:rPr>
          <w:rFonts w:asciiTheme="minorHAnsi" w:hAnsiTheme="minorHAnsi" w:cstheme="minorHAnsi"/>
          <w:sz w:val="24"/>
          <w:szCs w:val="24"/>
        </w:rPr>
      </w:pPr>
    </w:p>
    <w:p w14:paraId="023A0BEB" w14:textId="77777777" w:rsidR="00EA215F" w:rsidRDefault="00EA215F" w:rsidP="007B58CC">
      <w:pPr>
        <w:rPr>
          <w:rFonts w:asciiTheme="minorHAnsi" w:hAnsiTheme="minorHAnsi" w:cstheme="minorHAnsi"/>
          <w:sz w:val="24"/>
          <w:szCs w:val="24"/>
        </w:rPr>
      </w:pPr>
    </w:p>
    <w:p w14:paraId="65D24936" w14:textId="77777777" w:rsidR="00EA215F" w:rsidRDefault="00EA215F" w:rsidP="007B58CC">
      <w:pPr>
        <w:rPr>
          <w:rFonts w:asciiTheme="minorHAnsi" w:hAnsiTheme="minorHAnsi" w:cstheme="minorHAnsi"/>
          <w:sz w:val="24"/>
          <w:szCs w:val="24"/>
        </w:rPr>
      </w:pPr>
    </w:p>
    <w:p w14:paraId="3C1A3BA1" w14:textId="77777777" w:rsidR="00EA215F" w:rsidRDefault="00EA215F" w:rsidP="007B58CC">
      <w:pPr>
        <w:rPr>
          <w:rFonts w:asciiTheme="minorHAnsi" w:hAnsiTheme="minorHAnsi" w:cstheme="minorHAnsi"/>
          <w:sz w:val="24"/>
          <w:szCs w:val="24"/>
        </w:rPr>
      </w:pPr>
    </w:p>
    <w:p w14:paraId="09B15756" w14:textId="77777777" w:rsidR="00EA215F" w:rsidRDefault="00EA215F" w:rsidP="007B58CC">
      <w:pPr>
        <w:rPr>
          <w:rFonts w:asciiTheme="minorHAnsi" w:hAnsiTheme="minorHAnsi" w:cstheme="minorHAnsi"/>
          <w:sz w:val="24"/>
          <w:szCs w:val="24"/>
        </w:rPr>
      </w:pPr>
    </w:p>
    <w:p w14:paraId="608745B6" w14:textId="77777777" w:rsidR="00EA215F" w:rsidRPr="004F2B2B" w:rsidRDefault="00EA215F" w:rsidP="00EA215F">
      <w:pPr>
        <w:spacing w:after="0" w:line="280" w:lineRule="exact"/>
        <w:jc w:val="center"/>
        <w:rPr>
          <w:rFonts w:ascii="Palatino Linotype" w:hAnsi="Palatino Linotype" w:cstheme="majorHAnsi"/>
          <w:b/>
          <w:bCs/>
          <w:sz w:val="20"/>
          <w:szCs w:val="20"/>
        </w:rPr>
      </w:pPr>
      <w:r w:rsidRPr="002A23BB">
        <w:rPr>
          <w:rFonts w:ascii="Palatino Linotype" w:hAnsi="Palatino Linotype" w:cstheme="majorHAnsi"/>
          <w:b/>
          <w:bCs/>
          <w:sz w:val="20"/>
          <w:szCs w:val="20"/>
        </w:rPr>
        <w:lastRenderedPageBreak/>
        <w:t>KLAUZULA INFORMACYJNA</w:t>
      </w:r>
    </w:p>
    <w:p w14:paraId="408A32D4" w14:textId="77777777" w:rsidR="00EA215F" w:rsidRPr="002A23BB" w:rsidRDefault="00EA215F" w:rsidP="00EA215F">
      <w:pPr>
        <w:spacing w:after="0" w:line="280" w:lineRule="exact"/>
        <w:jc w:val="both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2A23BB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Zgodnie z art. 13 rozporządzenia Parlamentu Europejskiego i Rady (UE) 2016/679 z dnia  27 kwietnia 2016 roku w sprawie ochrony osób fizycznych w związku z przetwarzaniem danych osobowych </w:t>
      </w:r>
      <w:r w:rsidRPr="002A23BB">
        <w:rPr>
          <w:rFonts w:ascii="Palatino Linotype" w:hAnsi="Palatino Linotype" w:cstheme="majorHAnsi"/>
          <w:color w:val="000000" w:themeColor="text1"/>
          <w:sz w:val="20"/>
          <w:szCs w:val="20"/>
        </w:rPr>
        <w:br/>
        <w:t xml:space="preserve">i w sprawie swobodnego przepływu takich danych oraz uchylenia dyrektywy 95/46/WE, dalej RODO informujemy, że: </w:t>
      </w:r>
    </w:p>
    <w:p w14:paraId="10CCD572" w14:textId="77777777" w:rsidR="00EA215F" w:rsidRDefault="00EA215F" w:rsidP="00EA215F">
      <w:pPr>
        <w:rPr>
          <w:sz w:val="28"/>
          <w:szCs w:val="28"/>
        </w:rPr>
      </w:pPr>
    </w:p>
    <w:p w14:paraId="1D253582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340" w:lineRule="exact"/>
        <w:contextualSpacing/>
        <w:jc w:val="both"/>
        <w:rPr>
          <w:rFonts w:ascii="Palatino Linotype" w:hAnsi="Palatino Linotype"/>
          <w:noProof/>
          <w:sz w:val="20"/>
          <w:szCs w:val="20"/>
        </w:rPr>
      </w:pPr>
      <w:r w:rsidRPr="002A23BB">
        <w:rPr>
          <w:rFonts w:ascii="Palatino Linotype" w:hAnsi="Palatino Linotype"/>
          <w:sz w:val="20"/>
          <w:szCs w:val="20"/>
        </w:rPr>
        <w:t>Administratorem Państwa danych osobowych jest Gmina Swarzędz</w:t>
      </w:r>
      <w:r w:rsidRPr="002A23BB">
        <w:rPr>
          <w:rFonts w:ascii="Palatino Linotype" w:hAnsi="Palatino Linotype"/>
          <w:noProof/>
          <w:sz w:val="20"/>
          <w:szCs w:val="20"/>
        </w:rPr>
        <w:t xml:space="preserve"> z siedzibą przy ul. Rynek 1, 62-020 Swarzędz,</w:t>
      </w:r>
      <w:r w:rsidRPr="002A23BB">
        <w:rPr>
          <w:rFonts w:ascii="Palatino Linotype" w:hAnsi="Palatino Linotype"/>
          <w:sz w:val="20"/>
          <w:szCs w:val="20"/>
        </w:rPr>
        <w:t xml:space="preserve"> reprezentowaną przez </w:t>
      </w:r>
      <w:r w:rsidRPr="002A23BB">
        <w:rPr>
          <w:rFonts w:ascii="Palatino Linotype" w:hAnsi="Palatino Linotype"/>
          <w:noProof/>
          <w:sz w:val="20"/>
          <w:szCs w:val="20"/>
        </w:rPr>
        <w:t>Burmistrza Miasta i Gminy Swarzędz</w:t>
      </w:r>
      <w:r w:rsidRPr="002A23BB">
        <w:rPr>
          <w:rFonts w:ascii="Palatino Linotype" w:hAnsi="Palatino Linotype"/>
          <w:sz w:val="20"/>
          <w:szCs w:val="20"/>
        </w:rPr>
        <w:t xml:space="preserve">. </w:t>
      </w:r>
      <w:r w:rsidRPr="002A23BB">
        <w:rPr>
          <w:rFonts w:ascii="Palatino Linotype" w:hAnsi="Palatino Linotype"/>
          <w:noProof/>
          <w:sz w:val="20"/>
          <w:szCs w:val="20"/>
        </w:rPr>
        <w:t xml:space="preserve">Dane do korespondencji: Gmina Swarzędz z siedzibą przy ul. Rynek 1, 62-020 Swarzędz lub adresem e-mail: </w:t>
      </w:r>
      <w:hyperlink r:id="rId8" w:history="1">
        <w:r w:rsidRPr="002A23BB">
          <w:rPr>
            <w:rFonts w:ascii="Palatino Linotype" w:hAnsi="Palatino Linotype"/>
            <w:i/>
            <w:iCs/>
            <w:noProof/>
            <w:color w:val="0563C1" w:themeColor="hyperlink"/>
            <w:sz w:val="20"/>
            <w:szCs w:val="20"/>
          </w:rPr>
          <w:t>umig@swarzedz.pl</w:t>
        </w:r>
      </w:hyperlink>
      <w:r w:rsidRPr="002A23BB">
        <w:rPr>
          <w:rFonts w:ascii="Palatino Linotype" w:hAnsi="Palatino Linotype"/>
          <w:i/>
          <w:iCs/>
          <w:noProof/>
          <w:sz w:val="20"/>
          <w:szCs w:val="20"/>
        </w:rPr>
        <w:t>.</w:t>
      </w:r>
      <w:r w:rsidRPr="002A23BB">
        <w:rPr>
          <w:rFonts w:ascii="Palatino Linotype" w:hAnsi="Palatino Linotype"/>
          <w:noProof/>
          <w:sz w:val="20"/>
          <w:szCs w:val="20"/>
        </w:rPr>
        <w:t xml:space="preserve"> </w:t>
      </w:r>
    </w:p>
    <w:p w14:paraId="37826D75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340" w:lineRule="exact"/>
        <w:contextualSpacing/>
        <w:jc w:val="both"/>
        <w:rPr>
          <w:rFonts w:ascii="Palatino Linotype" w:hAnsi="Palatino Linotype"/>
          <w:sz w:val="20"/>
          <w:szCs w:val="20"/>
        </w:rPr>
      </w:pPr>
      <w:r w:rsidRPr="002A23BB">
        <w:rPr>
          <w:rFonts w:ascii="Palatino Linotype" w:hAnsi="Palatino Linotype"/>
          <w:sz w:val="20"/>
          <w:szCs w:val="20"/>
        </w:rPr>
        <w:t>Inspektorem ochrony danych jest Pan Tomasz Surdyk</w:t>
      </w:r>
      <w:r w:rsidRPr="002A23BB">
        <w:rPr>
          <w:rFonts w:ascii="Palatino Linotype" w:hAnsi="Palatino Linotype"/>
          <w:i/>
          <w:sz w:val="20"/>
          <w:szCs w:val="20"/>
        </w:rPr>
        <w:t xml:space="preserve">, </w:t>
      </w:r>
      <w:r w:rsidRPr="002A23BB">
        <w:rPr>
          <w:rFonts w:ascii="Palatino Linotype" w:hAnsi="Palatino Linotype"/>
          <w:sz w:val="20"/>
          <w:szCs w:val="20"/>
        </w:rPr>
        <w:t xml:space="preserve">z którym możecie się Państwo kontaktować, w sytuacji każdej niejasności dotyczącej przetwarzania danych osobowych. Dane kontaktowe: adres </w:t>
      </w:r>
      <w:r w:rsidRPr="002A23BB">
        <w:rPr>
          <w:rFonts w:ascii="Palatino Linotype" w:hAnsi="Palatino Linotype"/>
          <w:noProof/>
          <w:sz w:val="20"/>
          <w:szCs w:val="20"/>
        </w:rPr>
        <w:t xml:space="preserve">e-mail: </w:t>
      </w:r>
      <w:hyperlink r:id="rId9" w:history="1">
        <w:r w:rsidRPr="002A23BB">
          <w:rPr>
            <w:rFonts w:ascii="Palatino Linotype" w:hAnsi="Palatino Linotype"/>
            <w:i/>
            <w:iCs/>
            <w:noProof/>
            <w:color w:val="0563C1" w:themeColor="hyperlink"/>
            <w:sz w:val="20"/>
            <w:szCs w:val="20"/>
          </w:rPr>
          <w:t>iod@umig.swarzedz.pl</w:t>
        </w:r>
      </w:hyperlink>
      <w:r w:rsidRPr="002A23BB">
        <w:rPr>
          <w:rFonts w:ascii="Palatino Linotype" w:hAnsi="Palatino Linotype"/>
          <w:noProof/>
          <w:color w:val="0563C1" w:themeColor="hyperlink"/>
          <w:sz w:val="20"/>
          <w:szCs w:val="20"/>
        </w:rPr>
        <w:t xml:space="preserve">, </w:t>
      </w:r>
      <w:r w:rsidRPr="002A23BB">
        <w:rPr>
          <w:rFonts w:ascii="Palatino Linotype" w:hAnsi="Palatino Linotype"/>
          <w:noProof/>
          <w:sz w:val="20"/>
          <w:szCs w:val="20"/>
        </w:rPr>
        <w:t>tel. 503 494 145</w:t>
      </w:r>
      <w:r w:rsidRPr="002A23BB">
        <w:rPr>
          <w:rFonts w:ascii="Palatino Linotype" w:hAnsi="Palatino Linotype"/>
          <w:i/>
          <w:iCs/>
          <w:noProof/>
          <w:sz w:val="20"/>
          <w:szCs w:val="20"/>
        </w:rPr>
        <w:t>.</w:t>
      </w:r>
      <w:r w:rsidRPr="002A23BB">
        <w:rPr>
          <w:rFonts w:ascii="Palatino Linotype" w:hAnsi="Palatino Linotype"/>
          <w:noProof/>
          <w:sz w:val="20"/>
          <w:szCs w:val="20"/>
        </w:rPr>
        <w:t xml:space="preserve"> </w:t>
      </w:r>
    </w:p>
    <w:p w14:paraId="21ADE1F2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340" w:lineRule="exact"/>
        <w:contextualSpacing/>
        <w:jc w:val="both"/>
        <w:rPr>
          <w:rFonts w:ascii="Palatino Linotype" w:hAnsi="Palatino Linotype"/>
          <w:noProof/>
          <w:sz w:val="20"/>
          <w:szCs w:val="20"/>
        </w:rPr>
      </w:pPr>
      <w:r w:rsidRPr="002A23BB">
        <w:rPr>
          <w:rFonts w:ascii="Palatino Linotype" w:hAnsi="Palatino Linotype"/>
          <w:noProof/>
          <w:sz w:val="20"/>
          <w:szCs w:val="20"/>
        </w:rPr>
        <w:t xml:space="preserve">Podstawą prawną działalności Gminy Swarzędz jest ustawa z dnia 8 marca 1990 roku </w:t>
      </w:r>
      <w:r w:rsidRPr="002A23BB">
        <w:rPr>
          <w:rFonts w:ascii="Palatino Linotype" w:hAnsi="Palatino Linotype"/>
          <w:noProof/>
          <w:sz w:val="20"/>
          <w:szCs w:val="20"/>
        </w:rPr>
        <w:br/>
        <w:t>o samorządzie gminnym.</w:t>
      </w:r>
    </w:p>
    <w:p w14:paraId="26C1BC7C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300" w:lineRule="exact"/>
        <w:ind w:hanging="357"/>
        <w:contextualSpacing/>
        <w:jc w:val="both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2A23BB">
        <w:rPr>
          <w:rFonts w:ascii="Palatino Linotype" w:hAnsi="Palatino Linotype" w:cstheme="majorHAnsi"/>
          <w:color w:val="000000" w:themeColor="text1"/>
          <w:sz w:val="20"/>
          <w:szCs w:val="20"/>
        </w:rPr>
        <w:t>Państwa dane osobowe przetwarzane są na podstawie RODO, a w szczególności:</w:t>
      </w:r>
    </w:p>
    <w:p w14:paraId="7168A408" w14:textId="77777777" w:rsidR="00EA215F" w:rsidRPr="002A23BB" w:rsidRDefault="00EA215F" w:rsidP="00EA215F">
      <w:pPr>
        <w:numPr>
          <w:ilvl w:val="0"/>
          <w:numId w:val="4"/>
        </w:numPr>
        <w:suppressAutoHyphens w:val="0"/>
        <w:spacing w:after="0" w:line="300" w:lineRule="exact"/>
        <w:ind w:hanging="357"/>
        <w:contextualSpacing/>
        <w:jc w:val="both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2A23BB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art. 6 ust. 1 lit. e RODO - </w:t>
      </w:r>
      <w:r w:rsidRPr="002A23BB">
        <w:rPr>
          <w:rFonts w:ascii="Palatino Linotype" w:hAnsi="Palatino Linotype" w:cstheme="majorHAnsi"/>
          <w:i/>
          <w:iCs/>
          <w:color w:val="000000" w:themeColor="text1"/>
          <w:sz w:val="20"/>
          <w:szCs w:val="20"/>
        </w:rPr>
        <w:t>przetwarzanie jest niezbędne do wykonania zadania realizowanego w interesie publicznym lub w ramach sprawowania władzy publicznej powierzonej administratorowi;</w:t>
      </w:r>
    </w:p>
    <w:p w14:paraId="5669AF94" w14:textId="77777777" w:rsidR="00EA215F" w:rsidRPr="002A23BB" w:rsidRDefault="00EA215F" w:rsidP="00EA215F">
      <w:pPr>
        <w:numPr>
          <w:ilvl w:val="0"/>
          <w:numId w:val="4"/>
        </w:numPr>
        <w:suppressAutoHyphens w:val="0"/>
        <w:spacing w:after="0" w:line="300" w:lineRule="exact"/>
        <w:contextualSpacing/>
        <w:jc w:val="both"/>
        <w:rPr>
          <w:rFonts w:ascii="Palatino Linotype" w:hAnsi="Palatino Linotype" w:cstheme="majorHAnsi"/>
          <w:noProof/>
          <w:color w:val="000000" w:themeColor="text1"/>
          <w:sz w:val="20"/>
          <w:szCs w:val="20"/>
        </w:rPr>
      </w:pPr>
      <w:r w:rsidRPr="002A23BB">
        <w:rPr>
          <w:rFonts w:ascii="Palatino Linotype" w:hAnsi="Palatino Linotype" w:cstheme="majorHAnsi"/>
          <w:noProof/>
          <w:color w:val="000000" w:themeColor="text1"/>
          <w:sz w:val="20"/>
          <w:szCs w:val="20"/>
        </w:rPr>
        <w:t xml:space="preserve">art. 6 ust. 1 lit. f RODO - </w:t>
      </w:r>
      <w:r w:rsidRPr="002A23BB">
        <w:rPr>
          <w:rFonts w:ascii="Palatino Linotype" w:hAnsi="Palatino Linotype" w:cstheme="majorHAnsi"/>
          <w:i/>
          <w:iCs/>
          <w:noProof/>
          <w:color w:val="000000" w:themeColor="text1"/>
          <w:sz w:val="20"/>
          <w:szCs w:val="20"/>
        </w:rPr>
        <w:t>przetwarzanie jest niezbędne do celów wynikających z prawnie uzasadnionych interesów realizowanych przez administratora lub przez stronę trzecią.</w:t>
      </w:r>
    </w:p>
    <w:p w14:paraId="2F81B787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300" w:lineRule="exact"/>
        <w:contextualSpacing/>
        <w:jc w:val="both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>
        <w:rPr>
          <w:rFonts w:ascii="Palatino Linotype" w:hAnsi="Palatino Linotype" w:cstheme="majorHAnsi"/>
          <w:color w:val="000000" w:themeColor="text1"/>
          <w:sz w:val="20"/>
          <w:szCs w:val="20"/>
        </w:rPr>
        <w:t>D</w:t>
      </w:r>
      <w:r w:rsidRPr="002A23BB">
        <w:rPr>
          <w:rFonts w:ascii="Palatino Linotype" w:hAnsi="Palatino Linotype" w:cstheme="majorHAnsi"/>
          <w:color w:val="000000" w:themeColor="text1"/>
          <w:sz w:val="20"/>
          <w:szCs w:val="20"/>
        </w:rPr>
        <w:t>ane osobowe przetwarzane będą w celu prowadzenia na terenie gminy naboru na członków Komitetu Rewitalizacji Miasta i Gminy Swarzędz</w:t>
      </w:r>
      <w:r>
        <w:rPr>
          <w:rFonts w:ascii="Palatino Linotype" w:hAnsi="Palatino Linotype" w:cstheme="majorHAnsi"/>
          <w:color w:val="000000" w:themeColor="text1"/>
          <w:sz w:val="20"/>
          <w:szCs w:val="20"/>
        </w:rPr>
        <w:t>.</w:t>
      </w:r>
    </w:p>
    <w:p w14:paraId="1E6A8C10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300" w:lineRule="exact"/>
        <w:ind w:hanging="357"/>
        <w:contextualSpacing/>
        <w:jc w:val="both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2A23BB">
        <w:rPr>
          <w:rFonts w:ascii="Palatino Linotype" w:hAnsi="Palatino Linotype" w:cstheme="majorHAnsi"/>
          <w:color w:val="000000" w:themeColor="text1"/>
          <w:sz w:val="20"/>
          <w:szCs w:val="20"/>
        </w:rPr>
        <w:t>Państwa dane osobowe mogą być udostępniane odpowiednim odbiorcom, w szczególności instytucjom uprawnionym do kontroli działalności administratora lub podmiotom uprawnionym do uzyskania danych osobowych na podstawie odrębnych przepisów prawa.</w:t>
      </w:r>
    </w:p>
    <w:p w14:paraId="788C095E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300" w:lineRule="exact"/>
        <w:ind w:hanging="357"/>
        <w:contextualSpacing/>
        <w:jc w:val="both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2A23BB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Odbiorcami Państwa danych osobowych będą także m.in. </w:t>
      </w:r>
      <w:r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podmioty, z którymi Gmina Swarzędz zawarła umowy powierzenia przetwarzania danych osobowych, </w:t>
      </w:r>
      <w:r w:rsidRPr="002A23BB">
        <w:rPr>
          <w:rFonts w:ascii="Palatino Linotype" w:hAnsi="Palatino Linotype" w:cstheme="majorHAnsi"/>
          <w:color w:val="000000" w:themeColor="text1"/>
          <w:sz w:val="20"/>
          <w:szCs w:val="20"/>
        </w:rPr>
        <w:t>dostawcy usług zaopatrujących Administratora w rozwiązania techniczne oraz zarządzanie organizacją, podmioty świadczący usługi prawne i doradcze oraz podmioty udzielające pomocy Administratorowi w dochodzeniu należnych roszczeń.</w:t>
      </w:r>
    </w:p>
    <w:p w14:paraId="2F5046E6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300" w:lineRule="exact"/>
        <w:ind w:hanging="357"/>
        <w:contextualSpacing/>
        <w:jc w:val="both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2A23BB">
        <w:rPr>
          <w:rFonts w:ascii="Palatino Linotype" w:eastAsia="Times New Roman" w:hAnsi="Palatino Linotype" w:cstheme="majorHAnsi"/>
          <w:noProof/>
          <w:color w:val="000000" w:themeColor="text1"/>
          <w:sz w:val="20"/>
          <w:szCs w:val="20"/>
          <w:lang w:eastAsia="pl-PL"/>
        </w:rPr>
        <w:t>Posiadają Państwo prawo do:</w:t>
      </w:r>
    </w:p>
    <w:p w14:paraId="35BCA0D3" w14:textId="77777777" w:rsidR="00EA215F" w:rsidRPr="002A23BB" w:rsidRDefault="00EA215F" w:rsidP="00EA215F">
      <w:pPr>
        <w:numPr>
          <w:ilvl w:val="0"/>
          <w:numId w:val="5"/>
        </w:numPr>
        <w:suppressAutoHyphens w:val="0"/>
        <w:spacing w:after="0" w:line="300" w:lineRule="exact"/>
        <w:ind w:hanging="357"/>
        <w:jc w:val="both"/>
        <w:rPr>
          <w:rFonts w:ascii="Palatino Linotype" w:eastAsia="Times New Roman" w:hAnsi="Palatino Linotype" w:cstheme="majorHAnsi"/>
          <w:noProof/>
          <w:color w:val="000000" w:themeColor="text1"/>
          <w:sz w:val="20"/>
          <w:szCs w:val="20"/>
          <w:lang w:eastAsia="pl-PL"/>
        </w:rPr>
      </w:pPr>
      <w:r w:rsidRPr="002A23BB">
        <w:rPr>
          <w:rFonts w:ascii="Palatino Linotype" w:eastAsia="Times New Roman" w:hAnsi="Palatino Linotype" w:cstheme="majorHAnsi"/>
          <w:noProof/>
          <w:color w:val="000000" w:themeColor="text1"/>
          <w:sz w:val="20"/>
          <w:szCs w:val="20"/>
          <w:lang w:eastAsia="pl-PL"/>
        </w:rPr>
        <w:t>sprostowania swoich nieprawidłowych danych;</w:t>
      </w:r>
    </w:p>
    <w:p w14:paraId="20728C21" w14:textId="77777777" w:rsidR="00EA215F" w:rsidRPr="002A23BB" w:rsidRDefault="00EA215F" w:rsidP="00EA215F">
      <w:pPr>
        <w:numPr>
          <w:ilvl w:val="0"/>
          <w:numId w:val="5"/>
        </w:numPr>
        <w:suppressAutoHyphens w:val="0"/>
        <w:spacing w:after="0" w:line="300" w:lineRule="exact"/>
        <w:ind w:hanging="357"/>
        <w:jc w:val="both"/>
        <w:rPr>
          <w:rFonts w:ascii="Palatino Linotype" w:eastAsia="Times New Roman" w:hAnsi="Palatino Linotype" w:cstheme="majorHAnsi"/>
          <w:noProof/>
          <w:color w:val="000000" w:themeColor="text1"/>
          <w:sz w:val="20"/>
          <w:szCs w:val="20"/>
          <w:lang w:eastAsia="pl-PL"/>
        </w:rPr>
      </w:pPr>
      <w:r w:rsidRPr="002A23BB">
        <w:rPr>
          <w:rFonts w:ascii="Palatino Linotype" w:eastAsia="Times New Roman" w:hAnsi="Palatino Linotype" w:cstheme="majorHAnsi"/>
          <w:noProof/>
          <w:color w:val="000000" w:themeColor="text1"/>
          <w:sz w:val="20"/>
          <w:szCs w:val="20"/>
          <w:lang w:eastAsia="pl-PL"/>
        </w:rPr>
        <w:t xml:space="preserve">żądania usunięcia danych </w:t>
      </w:r>
      <w:r w:rsidRPr="002A23BB">
        <w:rPr>
          <w:rFonts w:ascii="Palatino Linotype" w:eastAsia="Times New Roman" w:hAnsi="Palatino Linotype" w:cstheme="majorHAnsi"/>
          <w:i/>
          <w:noProof/>
          <w:color w:val="000000" w:themeColor="text1"/>
          <w:sz w:val="20"/>
          <w:szCs w:val="20"/>
          <w:lang w:eastAsia="pl-PL"/>
        </w:rPr>
        <w:t>(prawo do bycia zapomnianym)</w:t>
      </w:r>
      <w:r w:rsidRPr="002A23BB">
        <w:rPr>
          <w:rFonts w:ascii="Palatino Linotype" w:eastAsia="Times New Roman" w:hAnsi="Palatino Linotype" w:cstheme="majorHAnsi"/>
          <w:noProof/>
          <w:color w:val="000000" w:themeColor="text1"/>
          <w:sz w:val="20"/>
          <w:szCs w:val="20"/>
          <w:lang w:eastAsia="pl-PL"/>
        </w:rPr>
        <w:t xml:space="preserve"> w przypadku wystąpienia okoliczności przewidzianych w art. 17 RODO;</w:t>
      </w:r>
    </w:p>
    <w:p w14:paraId="6576A0C8" w14:textId="77777777" w:rsidR="00EA215F" w:rsidRPr="002A23BB" w:rsidRDefault="00EA215F" w:rsidP="00EA215F">
      <w:pPr>
        <w:numPr>
          <w:ilvl w:val="0"/>
          <w:numId w:val="5"/>
        </w:numPr>
        <w:suppressAutoHyphens w:val="0"/>
        <w:spacing w:after="0" w:line="300" w:lineRule="exact"/>
        <w:ind w:hanging="357"/>
        <w:jc w:val="both"/>
        <w:rPr>
          <w:rFonts w:ascii="Palatino Linotype" w:eastAsia="Times New Roman" w:hAnsi="Palatino Linotype" w:cstheme="majorHAnsi"/>
          <w:noProof/>
          <w:color w:val="000000" w:themeColor="text1"/>
          <w:sz w:val="20"/>
          <w:szCs w:val="20"/>
          <w:lang w:eastAsia="pl-PL"/>
        </w:rPr>
      </w:pPr>
      <w:r w:rsidRPr="002A23BB">
        <w:rPr>
          <w:rFonts w:ascii="Palatino Linotype" w:eastAsia="Times New Roman" w:hAnsi="Palatino Linotype" w:cstheme="majorHAnsi"/>
          <w:noProof/>
          <w:color w:val="000000" w:themeColor="text1"/>
          <w:sz w:val="20"/>
          <w:szCs w:val="20"/>
          <w:lang w:eastAsia="pl-PL"/>
        </w:rPr>
        <w:t>żądania ograniczenia przetwarzania danych w przypadkach wskazanych w art. 18 RODO;</w:t>
      </w:r>
    </w:p>
    <w:p w14:paraId="13030DD9" w14:textId="77777777" w:rsidR="00EA215F" w:rsidRPr="002A23BB" w:rsidRDefault="00EA215F" w:rsidP="00EA215F">
      <w:pPr>
        <w:numPr>
          <w:ilvl w:val="0"/>
          <w:numId w:val="5"/>
        </w:numPr>
        <w:suppressAutoHyphens w:val="0"/>
        <w:spacing w:after="0" w:line="300" w:lineRule="exact"/>
        <w:ind w:hanging="357"/>
        <w:jc w:val="both"/>
        <w:rPr>
          <w:rFonts w:ascii="Palatino Linotype" w:eastAsia="Times New Roman" w:hAnsi="Palatino Linotype" w:cstheme="majorHAnsi"/>
          <w:noProof/>
          <w:color w:val="000000" w:themeColor="text1"/>
          <w:sz w:val="20"/>
          <w:szCs w:val="20"/>
          <w:lang w:eastAsia="pl-PL"/>
        </w:rPr>
      </w:pPr>
      <w:r w:rsidRPr="002A23BB">
        <w:rPr>
          <w:rFonts w:ascii="Palatino Linotype" w:eastAsia="Times New Roman" w:hAnsi="Palatino Linotype" w:cstheme="majorHAnsi"/>
          <w:noProof/>
          <w:color w:val="000000" w:themeColor="text1"/>
          <w:sz w:val="20"/>
          <w:szCs w:val="20"/>
          <w:lang w:eastAsia="pl-PL"/>
        </w:rPr>
        <w:t>wniesienia sprzeciwu wobec przetwarzania danych w przypadkach wskazanych w art. 21 RODO.</w:t>
      </w:r>
    </w:p>
    <w:p w14:paraId="7736F49A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300" w:lineRule="exact"/>
        <w:ind w:hanging="357"/>
        <w:contextualSpacing/>
        <w:jc w:val="both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2A23BB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W odniesieniu do Państwa danych osobowych decyzje nie będą podejmowane w sposób zautomatyzowany, stosownie do art. 22 RODO. </w:t>
      </w:r>
    </w:p>
    <w:p w14:paraId="1252AFAF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300" w:lineRule="exact"/>
        <w:ind w:hanging="357"/>
        <w:contextualSpacing/>
        <w:jc w:val="both"/>
        <w:rPr>
          <w:rFonts w:ascii="Palatino Linotype" w:hAnsi="Palatino Linotype" w:cstheme="majorHAnsi"/>
          <w:color w:val="000000" w:themeColor="text1"/>
          <w:sz w:val="20"/>
          <w:szCs w:val="20"/>
        </w:rPr>
      </w:pPr>
      <w:r w:rsidRPr="002A23BB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Dane osobowe należące do Państwa nie podlegają profilowaniu ani nie będą przekazywane do państw znajdujących się poza Europejskim Obszarem Gospodarczym </w:t>
      </w:r>
      <w:r w:rsidRPr="002A23BB">
        <w:rPr>
          <w:rFonts w:ascii="Palatino Linotype" w:hAnsi="Palatino Linotype" w:cstheme="majorHAnsi"/>
          <w:i/>
          <w:iCs/>
          <w:color w:val="000000" w:themeColor="text1"/>
          <w:sz w:val="20"/>
          <w:szCs w:val="20"/>
        </w:rPr>
        <w:t>(EOG).</w:t>
      </w:r>
    </w:p>
    <w:p w14:paraId="092A8A3E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280" w:lineRule="exact"/>
        <w:jc w:val="both"/>
        <w:rPr>
          <w:rFonts w:ascii="Palatino Linotype" w:hAnsi="Palatino Linotype"/>
          <w:noProof/>
          <w:sz w:val="20"/>
          <w:szCs w:val="20"/>
        </w:rPr>
      </w:pPr>
      <w:r w:rsidRPr="002A23BB">
        <w:rPr>
          <w:rFonts w:ascii="Palatino Linotype" w:hAnsi="Palatino Linotype"/>
          <w:noProof/>
          <w:sz w:val="20"/>
          <w:szCs w:val="20"/>
        </w:rPr>
        <w:t xml:space="preserve">Na podstawie ustawy z dnia 14 lipca 1983 roku o narodowym zasobie archiwalnym i archiwach </w:t>
      </w:r>
      <w:r w:rsidRPr="002A23BB">
        <w:rPr>
          <w:rFonts w:ascii="Palatino Linotype" w:hAnsi="Palatino Linotype"/>
          <w:noProof/>
          <w:sz w:val="20"/>
          <w:szCs w:val="20"/>
        </w:rPr>
        <w:br/>
        <w:t xml:space="preserve">i rozporządzeniem Prezesa Rady Ministrów z dnia 18 stycznia 2011 roku w sprawie instrukcji kancelaryjnych, jednolitych rzeczowych wykazów akt oraz instrukcji w sprawie organizacji </w:t>
      </w:r>
      <w:r w:rsidRPr="002A23BB">
        <w:rPr>
          <w:rFonts w:ascii="Palatino Linotype" w:hAnsi="Palatino Linotype"/>
          <w:noProof/>
          <w:sz w:val="20"/>
          <w:szCs w:val="20"/>
        </w:rPr>
        <w:br/>
      </w:r>
      <w:r w:rsidRPr="002A23BB">
        <w:rPr>
          <w:rFonts w:ascii="Palatino Linotype" w:hAnsi="Palatino Linotype"/>
          <w:noProof/>
          <w:sz w:val="20"/>
          <w:szCs w:val="20"/>
        </w:rPr>
        <w:lastRenderedPageBreak/>
        <w:t>i zakresu działania archiwów zakładowych Państwa dane osobowe będą przetwarzane przez okres niezbędny, wskazany w klasyfikacji JRWA.</w:t>
      </w:r>
    </w:p>
    <w:p w14:paraId="400632CE" w14:textId="77777777" w:rsidR="00EA215F" w:rsidRPr="002A23BB" w:rsidRDefault="00EA215F" w:rsidP="00EA215F">
      <w:pPr>
        <w:numPr>
          <w:ilvl w:val="0"/>
          <w:numId w:val="3"/>
        </w:numPr>
        <w:suppressAutoHyphens w:val="0"/>
        <w:spacing w:after="0" w:line="300" w:lineRule="exact"/>
        <w:ind w:hanging="357"/>
        <w:contextualSpacing/>
        <w:jc w:val="both"/>
        <w:rPr>
          <w:rFonts w:ascii="Palatino Linotype" w:hAnsi="Palatino Linotype" w:cstheme="majorHAnsi"/>
          <w:i/>
          <w:iCs/>
          <w:color w:val="000000" w:themeColor="text1"/>
          <w:sz w:val="20"/>
          <w:szCs w:val="20"/>
        </w:rPr>
      </w:pPr>
      <w:r w:rsidRPr="002A23BB">
        <w:rPr>
          <w:rFonts w:ascii="Palatino Linotype" w:hAnsi="Palatino Linotype" w:cstheme="majorHAnsi"/>
          <w:color w:val="000000" w:themeColor="text1"/>
          <w:sz w:val="20"/>
          <w:szCs w:val="20"/>
        </w:rPr>
        <w:t xml:space="preserve">Jeżeli Państwo uważają, że podane dane osobowe są przetwarzane niezgodnie z prawem, macie Państwo prawo wnieść skargę do organu nadzorczego </w:t>
      </w:r>
      <w:r w:rsidRPr="002A23BB">
        <w:rPr>
          <w:rFonts w:ascii="Palatino Linotype" w:hAnsi="Palatino Linotype" w:cstheme="majorHAnsi"/>
          <w:i/>
          <w:iCs/>
          <w:color w:val="000000" w:themeColor="text1"/>
          <w:sz w:val="20"/>
          <w:szCs w:val="20"/>
        </w:rPr>
        <w:t>(Urząd Ochrony Danych Osobowych, ul. Stawki 2, 00-193 Warszawa).</w:t>
      </w:r>
    </w:p>
    <w:p w14:paraId="313BDC82" w14:textId="77777777" w:rsidR="00EA215F" w:rsidRPr="0071623A" w:rsidRDefault="00EA215F" w:rsidP="007B58CC">
      <w:pPr>
        <w:rPr>
          <w:rFonts w:asciiTheme="minorHAnsi" w:hAnsiTheme="minorHAnsi" w:cstheme="minorHAnsi"/>
          <w:sz w:val="24"/>
          <w:szCs w:val="24"/>
        </w:rPr>
      </w:pPr>
    </w:p>
    <w:sectPr w:rsidR="00EA215F" w:rsidRPr="0071623A" w:rsidSect="007B58C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78DD0" w14:textId="77777777" w:rsidR="00E56FAD" w:rsidRDefault="00E56FAD">
      <w:pPr>
        <w:spacing w:after="0" w:line="240" w:lineRule="auto"/>
      </w:pPr>
      <w:r>
        <w:separator/>
      </w:r>
    </w:p>
  </w:endnote>
  <w:endnote w:type="continuationSeparator" w:id="0">
    <w:p w14:paraId="2A45095D" w14:textId="77777777" w:rsidR="00E56FAD" w:rsidRDefault="00E5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487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DE65" w14:textId="77777777" w:rsidR="00557D9A" w:rsidRPr="009C262D" w:rsidRDefault="00557D9A" w:rsidP="00B345F8">
    <w:pPr>
      <w:spacing w:line="240" w:lineRule="auto"/>
      <w:rPr>
        <w:rFonts w:ascii="Times New Roman" w:hAnsi="Times New Roman"/>
        <w:i/>
        <w:color w:val="323E4F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79BFB" w14:textId="77777777" w:rsidR="00E56FAD" w:rsidRDefault="00E56FAD">
      <w:pPr>
        <w:spacing w:after="0" w:line="240" w:lineRule="auto"/>
      </w:pPr>
      <w:r>
        <w:separator/>
      </w:r>
    </w:p>
  </w:footnote>
  <w:footnote w:type="continuationSeparator" w:id="0">
    <w:p w14:paraId="71C7F7B2" w14:textId="77777777" w:rsidR="00E56FAD" w:rsidRDefault="00E56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E374F"/>
    <w:multiLevelType w:val="hybridMultilevel"/>
    <w:tmpl w:val="87AC3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34EA3"/>
    <w:multiLevelType w:val="hybridMultilevel"/>
    <w:tmpl w:val="066225D0"/>
    <w:lvl w:ilvl="0" w:tplc="00A28DF4">
      <w:start w:val="1"/>
      <w:numFmt w:val="decimal"/>
      <w:lvlText w:val="%1)"/>
      <w:lvlJc w:val="left"/>
      <w:pPr>
        <w:ind w:left="644" w:hanging="284"/>
      </w:pPr>
      <w:rPr>
        <w:rFonts w:asciiTheme="minorHAnsi" w:eastAsia="Arial Unicode MS" w:hAnsiTheme="minorHAnsi" w:cstheme="minorHAns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7BC8263C">
      <w:numFmt w:val="bullet"/>
      <w:lvlText w:val=""/>
      <w:lvlJc w:val="left"/>
      <w:pPr>
        <w:ind w:left="136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814D5F2">
      <w:numFmt w:val="bullet"/>
      <w:lvlText w:val="•"/>
      <w:lvlJc w:val="left"/>
      <w:pPr>
        <w:ind w:left="2302" w:hanging="360"/>
      </w:pPr>
      <w:rPr>
        <w:rFonts w:hint="default"/>
        <w:lang w:val="pl-PL" w:eastAsia="en-US" w:bidi="ar-SA"/>
      </w:rPr>
    </w:lvl>
    <w:lvl w:ilvl="3" w:tplc="1DD25E08">
      <w:numFmt w:val="bullet"/>
      <w:lvlText w:val="•"/>
      <w:lvlJc w:val="left"/>
      <w:pPr>
        <w:ind w:left="3243" w:hanging="360"/>
      </w:pPr>
      <w:rPr>
        <w:rFonts w:hint="default"/>
        <w:lang w:val="pl-PL" w:eastAsia="en-US" w:bidi="ar-SA"/>
      </w:rPr>
    </w:lvl>
    <w:lvl w:ilvl="4" w:tplc="EF80B7A8">
      <w:numFmt w:val="bullet"/>
      <w:lvlText w:val="•"/>
      <w:lvlJc w:val="left"/>
      <w:pPr>
        <w:ind w:left="4184" w:hanging="360"/>
      </w:pPr>
      <w:rPr>
        <w:rFonts w:hint="default"/>
        <w:lang w:val="pl-PL" w:eastAsia="en-US" w:bidi="ar-SA"/>
      </w:rPr>
    </w:lvl>
    <w:lvl w:ilvl="5" w:tplc="5808A0D0">
      <w:numFmt w:val="bullet"/>
      <w:lvlText w:val="•"/>
      <w:lvlJc w:val="left"/>
      <w:pPr>
        <w:ind w:left="5124" w:hanging="360"/>
      </w:pPr>
      <w:rPr>
        <w:rFonts w:hint="default"/>
        <w:lang w:val="pl-PL" w:eastAsia="en-US" w:bidi="ar-SA"/>
      </w:rPr>
    </w:lvl>
    <w:lvl w:ilvl="6" w:tplc="B9185362">
      <w:numFmt w:val="bullet"/>
      <w:lvlText w:val="•"/>
      <w:lvlJc w:val="left"/>
      <w:pPr>
        <w:ind w:left="6065" w:hanging="360"/>
      </w:pPr>
      <w:rPr>
        <w:rFonts w:hint="default"/>
        <w:lang w:val="pl-PL" w:eastAsia="en-US" w:bidi="ar-SA"/>
      </w:rPr>
    </w:lvl>
    <w:lvl w:ilvl="7" w:tplc="50B0FFF4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EE5E372E">
      <w:numFmt w:val="bullet"/>
      <w:lvlText w:val="•"/>
      <w:lvlJc w:val="left"/>
      <w:pPr>
        <w:ind w:left="794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AC407A0"/>
    <w:multiLevelType w:val="hybridMultilevel"/>
    <w:tmpl w:val="599E89CC"/>
    <w:lvl w:ilvl="0" w:tplc="D9A2ACF6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407FE2"/>
    <w:multiLevelType w:val="hybridMultilevel"/>
    <w:tmpl w:val="B09AA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864E4"/>
    <w:multiLevelType w:val="hybridMultilevel"/>
    <w:tmpl w:val="EC785A7E"/>
    <w:lvl w:ilvl="0" w:tplc="F82C74D6">
      <w:start w:val="1"/>
      <w:numFmt w:val="lowerLetter"/>
      <w:lvlText w:val="%1."/>
      <w:lvlJc w:val="left"/>
      <w:pPr>
        <w:ind w:left="717" w:hanging="360"/>
      </w:pPr>
      <w:rPr>
        <w:rFonts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036152600">
    <w:abstractNumId w:val="1"/>
  </w:num>
  <w:num w:numId="2" w16cid:durableId="65346728">
    <w:abstractNumId w:val="0"/>
  </w:num>
  <w:num w:numId="3" w16cid:durableId="1334793308">
    <w:abstractNumId w:val="2"/>
  </w:num>
  <w:num w:numId="4" w16cid:durableId="226500582">
    <w:abstractNumId w:val="3"/>
  </w:num>
  <w:num w:numId="5" w16cid:durableId="1972131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CC"/>
    <w:rsid w:val="000216B8"/>
    <w:rsid w:val="001126F2"/>
    <w:rsid w:val="001E2F0F"/>
    <w:rsid w:val="00235DB9"/>
    <w:rsid w:val="00355E9F"/>
    <w:rsid w:val="003D3F16"/>
    <w:rsid w:val="00546C48"/>
    <w:rsid w:val="00557D9A"/>
    <w:rsid w:val="006D606C"/>
    <w:rsid w:val="0071623A"/>
    <w:rsid w:val="00747A2B"/>
    <w:rsid w:val="007866EF"/>
    <w:rsid w:val="007B58CC"/>
    <w:rsid w:val="007D5672"/>
    <w:rsid w:val="007E0752"/>
    <w:rsid w:val="00B973E6"/>
    <w:rsid w:val="00E27671"/>
    <w:rsid w:val="00E56FAD"/>
    <w:rsid w:val="00EA215F"/>
    <w:rsid w:val="00F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B889"/>
  <w15:chartTrackingRefBased/>
  <w15:docId w15:val="{47B58E80-1934-41DE-BA50-6CC32C40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8CC"/>
    <w:pPr>
      <w:suppressAutoHyphens/>
      <w:spacing w:after="200" w:line="276" w:lineRule="auto"/>
    </w:pPr>
    <w:rPr>
      <w:rFonts w:ascii="Calibri" w:eastAsia="Calibri" w:hAnsi="Calibri" w:cs="font487"/>
      <w:color w:val="00000A"/>
      <w:kern w:val="1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58CC"/>
    <w:rPr>
      <w:color w:val="0000FF"/>
      <w:u w:val="single"/>
    </w:rPr>
  </w:style>
  <w:style w:type="paragraph" w:styleId="Akapitzlist">
    <w:name w:val="List Paragraph"/>
    <w:basedOn w:val="Normalny"/>
    <w:qFormat/>
    <w:rsid w:val="007B58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58C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B58CC"/>
    <w:pPr>
      <w:widowControl w:val="0"/>
      <w:suppressAutoHyphens w:val="0"/>
      <w:autoSpaceDE w:val="0"/>
      <w:autoSpaceDN w:val="0"/>
      <w:spacing w:before="157" w:after="0" w:line="240" w:lineRule="auto"/>
    </w:pPr>
    <w:rPr>
      <w:rFonts w:ascii="Arial" w:eastAsia="Arial" w:hAnsi="Arial" w:cs="Arial"/>
      <w:color w:val="auto"/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58CC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7B58CC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</w:rPr>
  </w:style>
  <w:style w:type="paragraph" w:styleId="NormalnyWeb">
    <w:name w:val="Normal (Web)"/>
    <w:basedOn w:val="Normalny"/>
    <w:uiPriority w:val="99"/>
    <w:unhideWhenUsed/>
    <w:rsid w:val="007B58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6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swarze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ndusze@swarzed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umig.swarze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782</Words>
  <Characters>4693</Characters>
  <Application>Microsoft Office Word</Application>
  <DocSecurity>0</DocSecurity>
  <Lines>39</Lines>
  <Paragraphs>10</Paragraphs>
  <ScaleCrop>false</ScaleCrop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Ługawiak</dc:creator>
  <cp:keywords/>
  <dc:description/>
  <cp:lastModifiedBy>Patrycja PU. Uszko</cp:lastModifiedBy>
  <cp:revision>7</cp:revision>
  <dcterms:created xsi:type="dcterms:W3CDTF">2024-08-08T14:12:00Z</dcterms:created>
  <dcterms:modified xsi:type="dcterms:W3CDTF">2024-11-07T09:03:00Z</dcterms:modified>
</cp:coreProperties>
</file>